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SOP Kit Sample</w:t>
      </w:r>
    </w:p>
    <w:p>
      <w:pPr>
        <w:pStyle w:val="Small"/>
      </w:pPr>
      <w:r>
        <w:t xml:space="preserve">One editable SOP outline plus a rollout checklist</w:t>
      </w:r>
    </w:p>
    <w:p>
      <w:pPr>
        <w:pStyle w:val="Heading1"/>
      </w:pPr>
      <w:r>
        <w:t xml:space="preserve">Sample SOP control page</w:t>
      </w:r>
    </w:p>
    <w:tbl>
      <w:tblPr>
        <w:tblW w:w="10080" w:type="dxa"/>
        <w:tblBorders>
          <w:top w:val="single" w:sz="4" w:space="0" w:color="A0A0A0"/>
          <w:left w:val="single" w:sz="4" w:space="0" w:color="A0A0A0"/>
          <w:bottom w:val="single" w:sz="4" w:space="0" w:color="A0A0A0"/>
          <w:right w:val="single" w:sz="4" w:space="0" w:color="A0A0A0"/>
          <w:insideH w:val="single" w:sz="4" w:space="0" w:color="A0A0A0"/>
          <w:insideV w:val="single" w:sz="4" w:space="0" w:color="A0A0A0"/>
        </w:tblBorders>
        <w:tblLayout w:type="fixed"/>
        <w:tblCellMar>
          <w:left w:w="80" w:type="dxa"/>
          <w:right w:w="80" w:type="dxa"/>
        </w:tblCellMar>
      </w:tblPr>
      <w:tblGrid>
        <w:gridCol w:w="2600"/>
        <w:gridCol w:w="2480"/>
        <w:gridCol w:w="2500"/>
        <w:gridCol w:w="2500"/>
      </w:tblGrid>
      <w:tr>
        <w:trPr>
          <w:tblHeader/>
        </w:trPr>
        <w:tc>
          <w:tcPr>
            <w:tcW w:w="26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Document no.</w:t>
            </w:r>
          </w:p>
        </w:tc>
        <w:tc>
          <w:tcPr>
            <w:tcW w:w="248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Version</w:t>
            </w:r>
          </w:p>
        </w:tc>
        <w:tc>
          <w:tcPr>
            <w:tcW w:w="25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Owner</w:t>
            </w:r>
          </w:p>
        </w:tc>
        <w:tc>
          <w:tcPr>
            <w:tcW w:w="25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Next review</w:t>
            </w:r>
          </w:p>
        </w:tc>
      </w:tr>
      <w:tr>
        <w:tc>
          <w:tcPr>
            <w:tcW w:w="2600" w:type="dxa"/>
          </w:tcPr>
          <w:p>
            <w:pPr>
              <w:spacing w:after="0"/>
            </w:pPr>
            <w:r>
              <w:t xml:space="preserve">[DEPT-01]</w:t>
            </w:r>
          </w:p>
        </w:tc>
        <w:tc>
          <w:tcPr>
            <w:tcW w:w="2480" w:type="dxa"/>
          </w:tcPr>
          <w:p>
            <w:pPr>
              <w:spacing w:after="0"/>
            </w:pPr>
            <w:r>
              <w:t xml:space="preserve">1.0</w:t>
            </w:r>
          </w:p>
        </w:tc>
        <w:tc>
          <w:tcPr>
            <w:tcW w:w="2500" w:type="dxa"/>
          </w:tcPr>
          <w:p>
            <w:pPr>
              <w:spacing w:after="0"/>
            </w:pPr>
            <w:r>
              <w:t xml:space="preserve">[Role]</w:t>
            </w:r>
          </w:p>
        </w:tc>
        <w:tc>
          <w:tcPr>
            <w:tcW w:w="2500" w:type="dxa"/>
          </w:tcPr>
          <w:p>
            <w:pPr>
              <w:spacing w:after="0"/>
            </w:pPr>
            <w:r>
              <w:t xml:space="preserve">[YYYY-MM-DD]</w:t>
            </w:r>
          </w:p>
        </w:tc>
      </w:tr>
    </w:tbl>
    <w:p>
      <w:pPr>
        <w:spacing w:after="0"/>
      </w:pPr>
      <w:r>
        <w:t xml:space="preserve"/>
      </w:r>
    </w:p>
    <w:p>
      <w:pPr>
        <w:pStyle w:val="Heading1"/>
      </w:pPr>
      <w:r>
        <w:t xml:space="preserve">Purpose</w:t>
      </w:r>
    </w:p>
    <w:p>
      <w:r>
        <w:t xml:space="preserve">[State the result this SOP guarantees.]</w:t>
      </w:r>
    </w:p>
    <w:p>
      <w:pPr>
        <w:pStyle w:val="Heading1"/>
      </w:pPr>
      <w:r>
        <w:t xml:space="preserve">Scope</w:t>
      </w:r>
    </w:p>
    <w:p>
      <w:r>
        <w:t xml:space="preserve">[State the start, end, included teams and exclusions.]</w:t>
      </w:r>
    </w:p>
    <w:p>
      <w:pPr>
        <w:pStyle w:val="Heading1"/>
      </w:pPr>
      <w:r>
        <w:t xml:space="preserve">Roles and steps</w:t>
      </w:r>
    </w:p>
    <w:tbl>
      <w:tblPr>
        <w:tblW w:w="10080" w:type="dxa"/>
        <w:tblBorders>
          <w:top w:val="single" w:sz="4" w:space="0" w:color="A0A0A0"/>
          <w:left w:val="single" w:sz="4" w:space="0" w:color="A0A0A0"/>
          <w:bottom w:val="single" w:sz="4" w:space="0" w:color="A0A0A0"/>
          <w:right w:val="single" w:sz="4" w:space="0" w:color="A0A0A0"/>
          <w:insideH w:val="single" w:sz="4" w:space="0" w:color="A0A0A0"/>
          <w:insideV w:val="single" w:sz="4" w:space="0" w:color="A0A0A0"/>
        </w:tblBorders>
        <w:tblLayout w:type="fixed"/>
        <w:tblCellMar>
          <w:left w:w="80" w:type="dxa"/>
          <w:right w:w="80" w:type="dxa"/>
        </w:tblCellMar>
      </w:tblPr>
      <w:tblGrid>
        <w:gridCol w:w="1400"/>
        <w:gridCol w:w="2600"/>
        <w:gridCol w:w="6080"/>
      </w:tblGrid>
      <w:tr>
        <w:trPr>
          <w:tblHeader/>
        </w:trPr>
        <w:tc>
          <w:tcPr>
            <w:tcW w:w="14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Step</w:t>
            </w:r>
          </w:p>
        </w:tc>
        <w:tc>
          <w:tcPr>
            <w:tcW w:w="26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Role</w:t>
            </w:r>
          </w:p>
        </w:tc>
        <w:tc>
          <w:tcPr>
            <w:tcW w:w="608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Action, deadline and acceptance rule</w:t>
            </w:r>
          </w:p>
        </w:tc>
      </w:tr>
      <w:tr>
        <w:tc>
          <w:tcPr>
            <w:tcW w:w="1400" w:type="dxa"/>
          </w:tcPr>
          <w:p>
            <w:pPr>
              <w:spacing w:after="0"/>
            </w:pPr>
            <w:r>
              <w:t xml:space="preserve">1</w:t>
            </w:r>
          </w:p>
        </w:tc>
        <w:tc>
          <w:tcPr>
            <w:tcW w:w="2600" w:type="dxa"/>
          </w:tcPr>
          <w:p>
            <w:pPr>
              <w:spacing w:after="0"/>
            </w:pPr>
            <w:r>
              <w:t xml:space="preserve">[Role]</w:t>
            </w:r>
          </w:p>
        </w:tc>
        <w:tc>
          <w:tcPr>
            <w:tcW w:w="6080" w:type="dxa"/>
          </w:tcPr>
          <w:p>
            <w:pPr>
              <w:spacing w:after="0"/>
            </w:pPr>
            <w:r>
              <w:t xml:space="preserve">[Start with a verb and name the system or record.]</w:t>
            </w:r>
          </w:p>
        </w:tc>
      </w:tr>
      <w:tr>
        <w:tc>
          <w:tcPr>
            <w:tcW w:w="1400" w:type="dxa"/>
          </w:tcPr>
          <w:p>
            <w:pPr>
              <w:spacing w:after="0"/>
            </w:pPr>
            <w:r>
              <w:t xml:space="preserve">2</w:t>
            </w:r>
          </w:p>
        </w:tc>
        <w:tc>
          <w:tcPr>
            <w:tcW w:w="2600" w:type="dxa"/>
          </w:tcPr>
          <w:p>
            <w:pPr>
              <w:spacing w:after="0"/>
            </w:pPr>
            <w:r>
              <w:t xml:space="preserve">[Role]</w:t>
            </w:r>
          </w:p>
        </w:tc>
        <w:tc>
          <w:tcPr>
            <w:tcW w:w="6080" w:type="dxa"/>
          </w:tcPr>
          <w:p>
            <w:pPr>
              <w:spacing w:after="0"/>
            </w:pPr>
            <w:r>
              <w:t xml:space="preserve">[State the approval or decision threshold.]</w:t>
            </w:r>
          </w:p>
        </w:tc>
      </w:tr>
      <w:tr>
        <w:tc>
          <w:tcPr>
            <w:tcW w:w="1400" w:type="dxa"/>
          </w:tcPr>
          <w:p>
            <w:pPr>
              <w:spacing w:after="0"/>
            </w:pPr>
            <w:r>
              <w:t xml:space="preserve">3</w:t>
            </w:r>
          </w:p>
        </w:tc>
        <w:tc>
          <w:tcPr>
            <w:tcW w:w="2600" w:type="dxa"/>
          </w:tcPr>
          <w:p>
            <w:pPr>
              <w:spacing w:after="0"/>
            </w:pPr>
            <w:r>
              <w:t xml:space="preserve">[Role]</w:t>
            </w:r>
          </w:p>
        </w:tc>
        <w:tc>
          <w:tcPr>
            <w:tcW w:w="6080" w:type="dxa"/>
          </w:tcPr>
          <w:p>
            <w:pPr>
              <w:spacing w:after="0"/>
            </w:pPr>
            <w:r>
              <w:t xml:space="preserve">[State what evidence is retained.]</w:t>
            </w:r>
          </w:p>
        </w:tc>
      </w:tr>
    </w:tbl>
    <w:p>
      <w:pPr>
        <w:spacing w:after="0"/>
      </w:pPr>
      <w:r>
        <w:t xml:space="preserve"/>
      </w:r>
    </w:p>
    <w:p>
      <w:pPr>
        <w:pStyle w:val="Heading1"/>
      </w:pPr>
      <w:r>
        <w:t xml:space="preserve">Rollout checklist</w:t>
      </w:r>
    </w:p>
    <w:tbl>
      <w:tblPr>
        <w:tblW w:w="10080" w:type="dxa"/>
        <w:tblBorders>
          <w:top w:val="single" w:sz="4" w:space="0" w:color="A0A0A0"/>
          <w:left w:val="single" w:sz="4" w:space="0" w:color="A0A0A0"/>
          <w:bottom w:val="single" w:sz="4" w:space="0" w:color="A0A0A0"/>
          <w:right w:val="single" w:sz="4" w:space="0" w:color="A0A0A0"/>
          <w:insideH w:val="single" w:sz="4" w:space="0" w:color="A0A0A0"/>
          <w:insideV w:val="single" w:sz="4" w:space="0" w:color="A0A0A0"/>
        </w:tblBorders>
        <w:tblLayout w:type="fixed"/>
        <w:tblCellMar>
          <w:left w:w="80" w:type="dxa"/>
          <w:right w:w="80" w:type="dxa"/>
        </w:tblCellMar>
      </w:tblPr>
      <w:tblGrid>
        <w:gridCol w:w="6000"/>
        <w:gridCol w:w="1900"/>
        <w:gridCol w:w="2180"/>
      </w:tblGrid>
      <w:tr>
        <w:trPr>
          <w:tblHeader/>
        </w:trPr>
        <w:tc>
          <w:tcPr>
            <w:tcW w:w="60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Check</w:t>
            </w:r>
          </w:p>
        </w:tc>
        <w:tc>
          <w:tcPr>
            <w:tcW w:w="19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Owner</w:t>
            </w:r>
          </w:p>
        </w:tc>
        <w:tc>
          <w:tcPr>
            <w:tcW w:w="218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Done</w:t>
            </w:r>
          </w:p>
        </w:tc>
      </w:tr>
      <w:tr>
        <w:tc>
          <w:tcPr>
            <w:tcW w:w="6000" w:type="dxa"/>
          </w:tcPr>
          <w:p>
            <w:pPr>
              <w:spacing w:after="0"/>
            </w:pPr>
            <w:r>
              <w:t xml:space="preserve">Process owner and approver named</w:t>
            </w:r>
          </w:p>
        </w:tc>
        <w:tc>
          <w:tcPr>
            <w:tcW w:w="19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2180" w:type="dxa"/>
          </w:tcPr>
          <w:p>
            <w:pPr>
              <w:spacing w:after="0"/>
            </w:pPr>
            <w:r>
              <w:t xml:space="preserve">☐</w:t>
            </w:r>
          </w:p>
        </w:tc>
      </w:tr>
      <w:tr>
        <w:tc>
          <w:tcPr>
            <w:tcW w:w="6000" w:type="dxa"/>
          </w:tcPr>
          <w:p>
            <w:pPr>
              <w:spacing w:after="0"/>
            </w:pPr>
            <w:r>
              <w:t xml:space="preserve">People who do the work walked through the steps</w:t>
            </w:r>
          </w:p>
        </w:tc>
        <w:tc>
          <w:tcPr>
            <w:tcW w:w="19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2180" w:type="dxa"/>
          </w:tcPr>
          <w:p>
            <w:pPr>
              <w:spacing w:after="0"/>
            </w:pPr>
            <w:r>
              <w:t xml:space="preserve">☐</w:t>
            </w:r>
          </w:p>
        </w:tc>
      </w:tr>
      <w:tr>
        <w:tc>
          <w:tcPr>
            <w:tcW w:w="6000" w:type="dxa"/>
          </w:tcPr>
          <w:p>
            <w:pPr>
              <w:spacing w:after="0"/>
            </w:pPr>
            <w:r>
              <w:t xml:space="preserve">Forms, links and thresholds verified</w:t>
            </w:r>
          </w:p>
        </w:tc>
        <w:tc>
          <w:tcPr>
            <w:tcW w:w="19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2180" w:type="dxa"/>
          </w:tcPr>
          <w:p>
            <w:pPr>
              <w:spacing w:after="0"/>
            </w:pPr>
            <w:r>
              <w:t xml:space="preserve">☐</w:t>
            </w:r>
          </w:p>
        </w:tc>
      </w:tr>
      <w:tr>
        <w:tc>
          <w:tcPr>
            <w:tcW w:w="6000" w:type="dxa"/>
          </w:tcPr>
          <w:p>
            <w:pPr>
              <w:spacing w:after="0"/>
            </w:pPr>
            <w:r>
              <w:t xml:space="preserve">Old version withdrawn</w:t>
            </w:r>
          </w:p>
        </w:tc>
        <w:tc>
          <w:tcPr>
            <w:tcW w:w="19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2180" w:type="dxa"/>
          </w:tcPr>
          <w:p>
            <w:pPr>
              <w:spacing w:after="0"/>
            </w:pPr>
            <w:r>
              <w:t xml:space="preserve">☐</w:t>
            </w:r>
          </w:p>
        </w:tc>
      </w:tr>
      <w:tr>
        <w:tc>
          <w:tcPr>
            <w:tcW w:w="6000" w:type="dxa"/>
          </w:tcPr>
          <w:p>
            <w:pPr>
              <w:spacing w:after="0"/>
            </w:pPr>
            <w:r>
              <w:t xml:space="preserve">Training or briefing recorded</w:t>
            </w:r>
          </w:p>
        </w:tc>
        <w:tc>
          <w:tcPr>
            <w:tcW w:w="19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2180" w:type="dxa"/>
          </w:tcPr>
          <w:p>
            <w:pPr>
              <w:spacing w:after="0"/>
            </w:pPr>
            <w:r>
              <w:t xml:space="preserve">☐</w:t>
            </w:r>
          </w:p>
        </w:tc>
      </w:tr>
      <w:tr>
        <w:tc>
          <w:tcPr>
            <w:tcW w:w="6000" w:type="dxa"/>
          </w:tcPr>
          <w:p>
            <w:pPr>
              <w:spacing w:after="0"/>
            </w:pPr>
            <w:r>
              <w:t xml:space="preserve">Review date scheduled</w:t>
            </w:r>
          </w:p>
        </w:tc>
        <w:tc>
          <w:tcPr>
            <w:tcW w:w="19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2180" w:type="dxa"/>
          </w:tcPr>
          <w:p>
            <w:pPr>
              <w:spacing w:after="0"/>
            </w:pPr>
            <w:r>
              <w:t xml:space="preserve">☐</w:t>
            </w:r>
          </w:p>
        </w:tc>
      </w:tr>
    </w:tbl>
    <w:p>
      <w:pPr>
        <w:spacing w:after="0"/>
      </w:pPr>
      <w:r>
        <w:t xml:space="preserve"/>
      </w:r>
    </w:p>
    <w:sectPr>
      <w:pgSz w:w="12240" w:h="15840"/>
      <w:pgMar w:top="1080" w:right="1080" w:bottom="1080" w:left="108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 w:eastAsia="Calibri"/>
        <w:sz w:val="21"/>
        <w:szCs w:val="21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160"/>
    </w:pPr>
    <w:rPr>
      <w:b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before="200" w:after="80"/>
      <w:outlineLvl w:val="1"/>
    </w:pPr>
    <w:rPr>
      <w:b/>
      <w:sz w:val="24"/>
      <w:szCs w:val="24"/>
    </w:rPr>
  </w:style>
  <w:style w:type="paragraph" w:styleId="Small">
    <w:name w:val="Small"/>
    <w:basedOn w:val="Normal"/>
    <w:qFormat/>
    <w:rPr>
      <w:color w:val="555555"/>
      <w:sz w:val="17"/>
      <w:szCs w:val="17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SOP kit sample and rollout checklist</dc:title>
  <dc:creator>SOP Template Kit</dc:creator>
  <dcterms:created xsi:type="dcterms:W3CDTF">2026-09-28T12:00:00Z</dcterms:created>
</cp:coreProperties>
</file>