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[SOP title]</w:t>
      </w:r>
    </w:p>
    <w:p>
      <w:pPr>
        <w:pStyle w:val="Small"/>
      </w:pPr>
      <w:r>
        <w:t xml:space="preserve">Standard Operating Procedure · Controlled document format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900"/>
        <w:gridCol w:w="3140"/>
        <w:gridCol w:w="1900"/>
        <w:gridCol w:w="3140"/>
      </w:tblGrid>
      <w:tr>
        <w:trPr>
          <w:tblHeader/>
        </w:trPr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Document no.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[DEPT-NN]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Version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1.0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[Name, role]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Effective date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Approved by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[Name, role]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Department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[Department]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Supersedes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[Doc no. and version, or none]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1. Purpose</w:t>
      </w:r>
    </w:p>
    <w:p>
      <w:r>
        <w:rPr>
          <w:i/>
          <w:color w:val="666666"/>
        </w:rPr>
        <w:t xml:space="preserve">State the outcome this procedure guarantees in one or two sentences, for example: "Pay only for goods that were ordered and received."</w:t>
      </w:r>
    </w:p>
    <w:p>
      <w:pPr>
        <w:pStyle w:val="Heading1"/>
      </w:pPr>
      <w:r>
        <w:t xml:space="preserve">2. Scope</w:t>
      </w:r>
    </w:p>
    <w:p>
      <w:r>
        <w:rPr>
          <w:i/>
          <w:color w:val="666666"/>
        </w:rPr>
        <w:t xml:space="preserve">Covers: [start event, end event, sites, teams, systems]</w:t>
      </w:r>
    </w:p>
    <w:p>
      <w:r>
        <w:rPr>
          <w:i/>
          <w:color w:val="666666"/>
        </w:rPr>
        <w:t xml:space="preserve">Does not cover: [exclusions, and the SOP that handles each one]</w:t>
      </w:r>
    </w:p>
    <w:p>
      <w:pPr>
        <w:pStyle w:val="Heading1"/>
      </w:pPr>
      <w:r>
        <w:t xml:space="preserve">3. Definitions and abbreviations</w:t>
      </w:r>
    </w:p>
    <w:p>
      <w:r>
        <w:rPr>
          <w:i/>
          <w:color w:val="666666"/>
        </w:rPr>
        <w:t xml:space="preserve">Terms a new starter or an auditor could misread, defined once so every step uses them the same way.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Term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Meaning in this SOP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References</w:t>
      </w:r>
    </w:p>
    <w:p>
      <w:r>
        <w:rPr>
          <w:i/>
          <w:color w:val="666666"/>
        </w:rPr>
        <w:t xml:space="preserve">The related SOPs, forms, system guides, policies and external requirements a reader needs open while doing the work.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600"/>
        <w:gridCol w:w="2600"/>
        <w:gridCol w:w="3880"/>
      </w:tblGrid>
      <w:tr>
        <w:trPr>
          <w:tblHeader/>
        </w:trPr>
        <w:tc>
          <w:tcPr>
            <w:tcW w:w="3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Document</w:t>
            </w:r>
          </w:p>
        </w:tc>
        <w:tc>
          <w:tcPr>
            <w:tcW w:w="2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Number or link</w:t>
            </w:r>
          </w:p>
        </w:tc>
        <w:tc>
          <w:tcPr>
            <w:tcW w:w="38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Why it matters here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8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8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88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Roles and responsibilities</w:t>
      </w:r>
    </w:p>
    <w:p>
      <w:r>
        <w:rPr>
          <w:i/>
          <w:color w:val="666666"/>
        </w:rPr>
        <w:t xml:space="preserve">Every role that acts in the procedure, by job title rather than by name, with what each one is accountable for.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6. Safety and precautions</w:t>
      </w:r>
    </w:p>
    <w:p>
      <w:r>
        <w:rPr>
          <w:i/>
          <w:color w:val="666666"/>
        </w:rPr>
        <w:t xml:space="preserve">Hazards: [list]</w:t>
      </w:r>
    </w:p>
    <w:p>
      <w:r>
        <w:rPr>
          <w:i/>
          <w:color w:val="666666"/>
        </w:rPr>
        <w:t xml:space="preserve">Protective equipment or access required: [list]</w:t>
      </w:r>
    </w:p>
    <w:p>
      <w:r>
        <w:rPr>
          <w:i/>
          <w:color w:val="666666"/>
        </w:rPr>
        <w:t xml:space="preserve">Stop the task and tell [role] if: [conditions]</w:t>
      </w:r>
    </w:p>
    <w:p>
      <w:pPr>
        <w:pStyle w:val="Heading1"/>
      </w:pPr>
      <w:r>
        <w:t xml:space="preserve">7. Equipment, materials and systems</w:t>
      </w:r>
    </w:p>
    <w:p>
      <w:r>
        <w:rPr>
          <w:i/>
          <w:color w:val="666666"/>
        </w:rPr>
        <w:t xml:space="preserve">The tools, materials, software and settings needed, with what to check before use.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3540"/>
        <w:gridCol w:w="354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35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Model, version or specification</w:t>
            </w:r>
          </w:p>
        </w:tc>
        <w:tc>
          <w:tcPr>
            <w:tcW w:w="35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Check before use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4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4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4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4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4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4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8. Procedure</w:t>
      </w:r>
    </w:p>
    <w:p>
      <w:r>
        <w:rPr>
          <w:i/>
          <w:color w:val="666666"/>
        </w:rPr>
        <w:t xml:space="preserve">Numbered steps in the order they happen, each one action that starts with a verb and names the role doing it, with the deadline, threshold or system in the step itself.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800"/>
        <w:gridCol w:w="1700"/>
        <w:gridCol w:w="4980"/>
        <w:gridCol w:w="2600"/>
      </w:tblGrid>
      <w:tr>
        <w:trPr>
          <w:tblHeader/>
        </w:trPr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17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49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What to do</w:t>
            </w:r>
          </w:p>
        </w:tc>
        <w:tc>
          <w:tcPr>
            <w:tcW w:w="2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Acceptance criteria</w:t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800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9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9. Deviations</w:t>
      </w:r>
    </w:p>
    <w:p>
      <w:r>
        <w:rPr>
          <w:i/>
          <w:color w:val="666666"/>
        </w:rPr>
        <w:t xml:space="preserve">Planned deviation: approved in writing by [role] before the work starts, with the reason and the time limit.</w:t>
      </w:r>
    </w:p>
    <w:p>
      <w:r>
        <w:rPr>
          <w:i/>
          <w:color w:val="666666"/>
        </w:rPr>
        <w:t xml:space="preserve">Unplanned deviation: recorded in [log] by [role] within [time], with the reason, the effect and the action taken.</w:t>
      </w:r>
    </w:p>
    <w:p>
      <w:pPr>
        <w:pStyle w:val="Heading1"/>
      </w:pPr>
      <w:r>
        <w:t xml:space="preserve">10. Controls and checks</w:t>
      </w:r>
    </w:p>
    <w:p>
      <w:r>
        <w:rPr>
          <w:i/>
          <w:color w:val="666666"/>
        </w:rPr>
        <w:t xml:space="preserve">The checks that stop mistakes and fraud, such as approvals, segregation of duties, reconciliations and second-person reviews, with who performs each.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4080"/>
        <w:gridCol w:w="2500"/>
        <w:gridCol w:w="3500"/>
      </w:tblGrid>
      <w:tr>
        <w:trPr>
          <w:tblHeader/>
        </w:trPr>
        <w:tc>
          <w:tcPr>
            <w:tcW w:w="4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Control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Performed by</w:t>
            </w:r>
          </w:p>
        </w:tc>
        <w:tc>
          <w:tcPr>
            <w:tcW w:w="3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Evidence it happened</w:t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11. Records</w:t>
      </w:r>
    </w:p>
    <w:p>
      <w:r>
        <w:rPr>
          <w:i/>
          <w:color w:val="666666"/>
        </w:rPr>
        <w:t xml:space="preserve">The evidence the procedure leaves behind, where each record lives and how long it is kept.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4080"/>
        <w:gridCol w:w="3500"/>
        <w:gridCol w:w="2500"/>
      </w:tblGrid>
      <w:tr>
        <w:trPr>
          <w:tblHeader/>
        </w:trPr>
        <w:tc>
          <w:tcPr>
            <w:tcW w:w="4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Record</w:t>
            </w:r>
          </w:p>
        </w:tc>
        <w:tc>
          <w:tcPr>
            <w:tcW w:w="3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Where it is kept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How long</w:t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40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5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12. Training</w:t>
      </w:r>
    </w:p>
    <w:p>
      <w:r>
        <w:rPr>
          <w:i/>
          <w:color w:val="666666"/>
        </w:rPr>
        <w:t xml:space="preserve">Who must be trained before doing the work, how competence is confirmed and when retraining is due.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2600"/>
        <w:gridCol w:w="3740"/>
        <w:gridCol w:w="3740"/>
      </w:tblGrid>
      <w:tr>
        <w:trPr>
          <w:tblHeader/>
        </w:trPr>
        <w:tc>
          <w:tcPr>
            <w:tcW w:w="26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37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Training required</w:t>
            </w:r>
          </w:p>
        </w:tc>
        <w:tc>
          <w:tcPr>
            <w:tcW w:w="37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Evidence of competence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4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4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4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4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4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374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13. Revision history</w:t>
      </w:r>
    </w:p>
    <w:p>
      <w:r>
        <w:rPr>
          <w:i/>
          <w:color w:val="666666"/>
        </w:rPr>
        <w:t xml:space="preserve">Version, date, a one-line description of what changed and who approved it, newest last.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200"/>
        <w:gridCol w:w="1800"/>
        <w:gridCol w:w="4580"/>
        <w:gridCol w:w="2500"/>
      </w:tblGrid>
      <w:tr>
        <w:trPr>
          <w:tblHeader/>
        </w:trPr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Change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[YYYY-MM-DD]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First issue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[Name, role]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14. Approval signatures</w:t>
      </w:r>
    </w:p>
    <w:p>
      <w:r>
        <w:rPr>
          <w:i/>
          <w:color w:val="666666"/>
        </w:rPr>
        <w:t xml:space="preserve">Names, roles, signatures and dates of the people who prepared, reviewed and approved this version.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700"/>
        <w:gridCol w:w="2200"/>
        <w:gridCol w:w="2200"/>
        <w:gridCol w:w="2180"/>
        <w:gridCol w:w="1800"/>
      </w:tblGrid>
      <w:tr>
        <w:trPr>
          <w:tblHeader/>
        </w:trPr>
        <w:tc>
          <w:tcPr>
            <w:tcW w:w="17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2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2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21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Signature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Prepared by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Reviewed by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Approved by</w:t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2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18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Free template from soptemplatekit.com. Delete the grey guidance text as you fill each section.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Detailed SOP template for controlled documents</dc:title>
  <dc:creator>SOP Template Kit (soptemplatekit.com)</dc:creator>
  <dcterms:created xsi:type="dcterms:W3CDTF">2026-09-28T12:00:00Z</dcterms:created>
</cp:coreProperties>
</file>